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C2AE4" w:rsidRPr="000177C6">
        <w:trPr>
          <w:trHeight w:hRule="exact" w:val="1528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both"/>
              <w:rPr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C2AE4" w:rsidRPr="000177C6">
        <w:trPr>
          <w:trHeight w:hRule="exact" w:val="138"/>
        </w:trPr>
        <w:tc>
          <w:tcPr>
            <w:tcW w:w="14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2AE4" w:rsidRPr="000177C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C2AE4" w:rsidRPr="000177C6">
        <w:trPr>
          <w:trHeight w:hRule="exact" w:val="211"/>
        </w:trPr>
        <w:tc>
          <w:tcPr>
            <w:tcW w:w="14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>
        <w:trPr>
          <w:trHeight w:hRule="exact" w:val="277"/>
        </w:trPr>
        <w:tc>
          <w:tcPr>
            <w:tcW w:w="14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2AE4">
        <w:trPr>
          <w:trHeight w:hRule="exact" w:val="138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1277" w:type="dxa"/>
          </w:tcPr>
          <w:p w:rsidR="00EC2AE4" w:rsidRDefault="00EC2AE4"/>
        </w:tc>
        <w:tc>
          <w:tcPr>
            <w:tcW w:w="993" w:type="dxa"/>
          </w:tcPr>
          <w:p w:rsidR="00EC2AE4" w:rsidRDefault="00EC2AE4"/>
        </w:tc>
        <w:tc>
          <w:tcPr>
            <w:tcW w:w="2836" w:type="dxa"/>
          </w:tcPr>
          <w:p w:rsidR="00EC2AE4" w:rsidRDefault="00EC2AE4"/>
        </w:tc>
      </w:tr>
      <w:tr w:rsidR="00EC2AE4" w:rsidRPr="000177C6">
        <w:trPr>
          <w:trHeight w:hRule="exact" w:val="277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1277" w:type="dxa"/>
          </w:tcPr>
          <w:p w:rsidR="00EC2AE4" w:rsidRDefault="00EC2A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2AE4" w:rsidRPr="000177C6">
        <w:trPr>
          <w:trHeight w:hRule="exact" w:val="138"/>
        </w:trPr>
        <w:tc>
          <w:tcPr>
            <w:tcW w:w="14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>
        <w:trPr>
          <w:trHeight w:hRule="exact" w:val="277"/>
        </w:trPr>
        <w:tc>
          <w:tcPr>
            <w:tcW w:w="14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2AE4">
        <w:trPr>
          <w:trHeight w:hRule="exact" w:val="138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1277" w:type="dxa"/>
          </w:tcPr>
          <w:p w:rsidR="00EC2AE4" w:rsidRDefault="00EC2AE4"/>
        </w:tc>
        <w:tc>
          <w:tcPr>
            <w:tcW w:w="993" w:type="dxa"/>
          </w:tcPr>
          <w:p w:rsidR="00EC2AE4" w:rsidRDefault="00EC2AE4"/>
        </w:tc>
        <w:tc>
          <w:tcPr>
            <w:tcW w:w="2836" w:type="dxa"/>
          </w:tcPr>
          <w:p w:rsidR="00EC2AE4" w:rsidRDefault="00EC2AE4"/>
        </w:tc>
      </w:tr>
      <w:tr w:rsidR="00EC2AE4">
        <w:trPr>
          <w:trHeight w:hRule="exact" w:val="277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1277" w:type="dxa"/>
          </w:tcPr>
          <w:p w:rsidR="00EC2AE4" w:rsidRDefault="00EC2A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2AE4">
        <w:trPr>
          <w:trHeight w:hRule="exact" w:val="277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1277" w:type="dxa"/>
          </w:tcPr>
          <w:p w:rsidR="00EC2AE4" w:rsidRDefault="00EC2AE4"/>
        </w:tc>
        <w:tc>
          <w:tcPr>
            <w:tcW w:w="993" w:type="dxa"/>
          </w:tcPr>
          <w:p w:rsidR="00EC2AE4" w:rsidRDefault="00EC2AE4"/>
        </w:tc>
        <w:tc>
          <w:tcPr>
            <w:tcW w:w="2836" w:type="dxa"/>
          </w:tcPr>
          <w:p w:rsidR="00EC2AE4" w:rsidRDefault="00EC2AE4"/>
        </w:tc>
      </w:tr>
      <w:tr w:rsidR="00EC2AE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2AE4" w:rsidRPr="000177C6">
        <w:trPr>
          <w:trHeight w:hRule="exact" w:val="1135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2AE4" w:rsidRPr="000177C6">
        <w:trPr>
          <w:trHeight w:hRule="exact" w:val="1389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2AE4" w:rsidRPr="000177C6">
        <w:trPr>
          <w:trHeight w:hRule="exact" w:val="138"/>
        </w:trPr>
        <w:tc>
          <w:tcPr>
            <w:tcW w:w="14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C2AE4">
        <w:trPr>
          <w:trHeight w:hRule="exact" w:val="124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1277" w:type="dxa"/>
          </w:tcPr>
          <w:p w:rsidR="00EC2AE4" w:rsidRDefault="00EC2AE4"/>
        </w:tc>
        <w:tc>
          <w:tcPr>
            <w:tcW w:w="993" w:type="dxa"/>
          </w:tcPr>
          <w:p w:rsidR="00EC2AE4" w:rsidRDefault="00EC2AE4"/>
        </w:tc>
        <w:tc>
          <w:tcPr>
            <w:tcW w:w="2836" w:type="dxa"/>
          </w:tcPr>
          <w:p w:rsidR="00EC2AE4" w:rsidRDefault="00EC2AE4"/>
        </w:tc>
      </w:tr>
      <w:tr w:rsidR="00EC2AE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C2AE4">
        <w:trPr>
          <w:trHeight w:hRule="exact" w:val="26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EC2AE4"/>
        </w:tc>
      </w:tr>
      <w:tr w:rsidR="00EC2AE4">
        <w:trPr>
          <w:trHeight w:hRule="exact" w:val="4103"/>
        </w:trPr>
        <w:tc>
          <w:tcPr>
            <w:tcW w:w="143" w:type="dxa"/>
          </w:tcPr>
          <w:p w:rsidR="00EC2AE4" w:rsidRDefault="00EC2AE4"/>
        </w:tc>
        <w:tc>
          <w:tcPr>
            <w:tcW w:w="285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2127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1277" w:type="dxa"/>
          </w:tcPr>
          <w:p w:rsidR="00EC2AE4" w:rsidRDefault="00EC2AE4"/>
        </w:tc>
        <w:tc>
          <w:tcPr>
            <w:tcW w:w="993" w:type="dxa"/>
          </w:tcPr>
          <w:p w:rsidR="00EC2AE4" w:rsidRDefault="00EC2AE4"/>
        </w:tc>
        <w:tc>
          <w:tcPr>
            <w:tcW w:w="2836" w:type="dxa"/>
          </w:tcPr>
          <w:p w:rsidR="00EC2AE4" w:rsidRDefault="00EC2AE4"/>
        </w:tc>
      </w:tr>
      <w:tr w:rsidR="00EC2AE4">
        <w:trPr>
          <w:trHeight w:hRule="exact" w:val="277"/>
        </w:trPr>
        <w:tc>
          <w:tcPr>
            <w:tcW w:w="143" w:type="dxa"/>
          </w:tcPr>
          <w:p w:rsidR="00EC2AE4" w:rsidRDefault="00EC2AE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2AE4">
        <w:trPr>
          <w:trHeight w:hRule="exact" w:val="138"/>
        </w:trPr>
        <w:tc>
          <w:tcPr>
            <w:tcW w:w="143" w:type="dxa"/>
          </w:tcPr>
          <w:p w:rsidR="00EC2AE4" w:rsidRDefault="00EC2AE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EC2AE4"/>
        </w:tc>
      </w:tr>
      <w:tr w:rsidR="00EC2AE4">
        <w:trPr>
          <w:trHeight w:hRule="exact" w:val="1666"/>
        </w:trPr>
        <w:tc>
          <w:tcPr>
            <w:tcW w:w="143" w:type="dxa"/>
          </w:tcPr>
          <w:p w:rsidR="00EC2AE4" w:rsidRDefault="00EC2AE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C2AE4" w:rsidRPr="000177C6" w:rsidRDefault="00EC2A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2AE4" w:rsidRPr="000177C6" w:rsidRDefault="00EC2A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2AE4" w:rsidRDefault="0001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2A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2AE4" w:rsidRPr="000177C6" w:rsidRDefault="00EC2A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AE4" w:rsidRPr="000177C6" w:rsidRDefault="000177C6" w:rsidP="000177C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Е.К.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2AE4" w:rsidRPr="000177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 w:rsidP="000177C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EC2AE4" w:rsidRPr="000177C6" w:rsidRDefault="000177C6">
      <w:pPr>
        <w:rPr>
          <w:sz w:val="0"/>
          <w:szCs w:val="0"/>
          <w:lang w:val="ru-RU"/>
        </w:rPr>
      </w:pPr>
      <w:r w:rsidRPr="00017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A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C2AE4">
        <w:trPr>
          <w:trHeight w:hRule="exact" w:val="555"/>
        </w:trPr>
        <w:tc>
          <w:tcPr>
            <w:tcW w:w="9640" w:type="dxa"/>
          </w:tcPr>
          <w:p w:rsidR="00EC2AE4" w:rsidRDefault="00EC2AE4"/>
        </w:tc>
      </w:tr>
      <w:tr w:rsidR="00EC2A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2AE4" w:rsidRDefault="0001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AE4" w:rsidRPr="000177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EC2AE4" w:rsidRPr="000177C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C2AE4" w:rsidRPr="000177C6" w:rsidRDefault="000177C6">
      <w:pPr>
        <w:rPr>
          <w:sz w:val="0"/>
          <w:szCs w:val="0"/>
          <w:lang w:val="ru-RU"/>
        </w:rPr>
      </w:pPr>
      <w:r w:rsidRPr="00017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C2AE4" w:rsidRPr="000177C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 в образовательной сфере».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2AE4" w:rsidRPr="000177C6">
        <w:trPr>
          <w:trHeight w:hRule="exact" w:val="139"/>
        </w:trPr>
        <w:tc>
          <w:tcPr>
            <w:tcW w:w="3970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 w:rsidRPr="000177C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2AE4" w:rsidRPr="000177C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C2AE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EC2A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2AE4" w:rsidRPr="000177C6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C2AE4" w:rsidRPr="000177C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C2AE4" w:rsidRPr="000177C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C2AE4" w:rsidRPr="000177C6">
        <w:trPr>
          <w:trHeight w:hRule="exact" w:val="416"/>
        </w:trPr>
        <w:tc>
          <w:tcPr>
            <w:tcW w:w="3970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 w:rsidRPr="000177C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2AE4" w:rsidRPr="000177C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EC2A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2AE4" w:rsidRPr="000177C6" w:rsidRDefault="0001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C2AE4" w:rsidRPr="000177C6">
        <w:trPr>
          <w:trHeight w:hRule="exact" w:val="138"/>
        </w:trPr>
        <w:tc>
          <w:tcPr>
            <w:tcW w:w="3970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 w:rsidRPr="000177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2AE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EC2AE4"/>
        </w:tc>
      </w:tr>
      <w:tr w:rsidR="00EC2AE4" w:rsidRPr="000177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Pr="000177C6" w:rsidRDefault="00EC2AE4">
            <w:pPr>
              <w:rPr>
                <w:lang w:val="ru-RU"/>
              </w:rPr>
            </w:pPr>
          </w:p>
        </w:tc>
      </w:tr>
      <w:tr w:rsidR="00EC2AE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Pr="000177C6" w:rsidRDefault="00EC2AE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EC2AE4">
        <w:trPr>
          <w:trHeight w:hRule="exact" w:val="138"/>
        </w:trPr>
        <w:tc>
          <w:tcPr>
            <w:tcW w:w="3970" w:type="dxa"/>
          </w:tcPr>
          <w:p w:rsidR="00EC2AE4" w:rsidRDefault="00EC2AE4"/>
        </w:tc>
        <w:tc>
          <w:tcPr>
            <w:tcW w:w="4679" w:type="dxa"/>
          </w:tcPr>
          <w:p w:rsidR="00EC2AE4" w:rsidRDefault="00EC2AE4"/>
        </w:tc>
        <w:tc>
          <w:tcPr>
            <w:tcW w:w="993" w:type="dxa"/>
          </w:tcPr>
          <w:p w:rsidR="00EC2AE4" w:rsidRDefault="00EC2AE4"/>
        </w:tc>
      </w:tr>
      <w:tr w:rsidR="00EC2AE4" w:rsidRPr="000177C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C2AE4" w:rsidRPr="000177C6" w:rsidRDefault="000177C6">
      <w:pPr>
        <w:rPr>
          <w:sz w:val="0"/>
          <w:szCs w:val="0"/>
          <w:lang w:val="ru-RU"/>
        </w:rPr>
      </w:pPr>
      <w:r w:rsidRPr="00017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C2AE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2AE4">
        <w:trPr>
          <w:trHeight w:hRule="exact" w:val="138"/>
        </w:trPr>
        <w:tc>
          <w:tcPr>
            <w:tcW w:w="5671" w:type="dxa"/>
          </w:tcPr>
          <w:p w:rsidR="00EC2AE4" w:rsidRDefault="00EC2AE4"/>
        </w:tc>
        <w:tc>
          <w:tcPr>
            <w:tcW w:w="1702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710" w:type="dxa"/>
          </w:tcPr>
          <w:p w:rsidR="00EC2AE4" w:rsidRDefault="00EC2AE4"/>
        </w:tc>
        <w:tc>
          <w:tcPr>
            <w:tcW w:w="1135" w:type="dxa"/>
          </w:tcPr>
          <w:p w:rsidR="00EC2AE4" w:rsidRDefault="00EC2AE4"/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2AE4">
        <w:trPr>
          <w:trHeight w:hRule="exact" w:val="416"/>
        </w:trPr>
        <w:tc>
          <w:tcPr>
            <w:tcW w:w="5671" w:type="dxa"/>
          </w:tcPr>
          <w:p w:rsidR="00EC2AE4" w:rsidRDefault="00EC2AE4"/>
        </w:tc>
        <w:tc>
          <w:tcPr>
            <w:tcW w:w="1702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710" w:type="dxa"/>
          </w:tcPr>
          <w:p w:rsidR="00EC2AE4" w:rsidRDefault="00EC2AE4"/>
        </w:tc>
        <w:tc>
          <w:tcPr>
            <w:tcW w:w="1135" w:type="dxa"/>
          </w:tcPr>
          <w:p w:rsidR="00EC2AE4" w:rsidRDefault="00EC2AE4"/>
        </w:tc>
      </w:tr>
      <w:tr w:rsidR="00EC2A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C2AE4">
        <w:trPr>
          <w:trHeight w:hRule="exact" w:val="277"/>
        </w:trPr>
        <w:tc>
          <w:tcPr>
            <w:tcW w:w="5671" w:type="dxa"/>
          </w:tcPr>
          <w:p w:rsidR="00EC2AE4" w:rsidRDefault="00EC2AE4"/>
        </w:tc>
        <w:tc>
          <w:tcPr>
            <w:tcW w:w="1702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710" w:type="dxa"/>
          </w:tcPr>
          <w:p w:rsidR="00EC2AE4" w:rsidRDefault="00EC2AE4"/>
        </w:tc>
        <w:tc>
          <w:tcPr>
            <w:tcW w:w="1135" w:type="dxa"/>
          </w:tcPr>
          <w:p w:rsidR="00EC2AE4" w:rsidRDefault="00EC2AE4"/>
        </w:tc>
      </w:tr>
      <w:tr w:rsidR="00EC2A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EC2A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AE4" w:rsidRPr="000177C6" w:rsidRDefault="0001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2AE4" w:rsidRPr="000177C6" w:rsidRDefault="00EC2A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2AE4">
        <w:trPr>
          <w:trHeight w:hRule="exact" w:val="416"/>
        </w:trPr>
        <w:tc>
          <w:tcPr>
            <w:tcW w:w="5671" w:type="dxa"/>
          </w:tcPr>
          <w:p w:rsidR="00EC2AE4" w:rsidRDefault="00EC2AE4"/>
        </w:tc>
        <w:tc>
          <w:tcPr>
            <w:tcW w:w="1702" w:type="dxa"/>
          </w:tcPr>
          <w:p w:rsidR="00EC2AE4" w:rsidRDefault="00EC2AE4"/>
        </w:tc>
        <w:tc>
          <w:tcPr>
            <w:tcW w:w="426" w:type="dxa"/>
          </w:tcPr>
          <w:p w:rsidR="00EC2AE4" w:rsidRDefault="00EC2AE4"/>
        </w:tc>
        <w:tc>
          <w:tcPr>
            <w:tcW w:w="710" w:type="dxa"/>
          </w:tcPr>
          <w:p w:rsidR="00EC2AE4" w:rsidRDefault="00EC2AE4"/>
        </w:tc>
        <w:tc>
          <w:tcPr>
            <w:tcW w:w="1135" w:type="dxa"/>
          </w:tcPr>
          <w:p w:rsidR="00EC2AE4" w:rsidRDefault="00EC2AE4"/>
        </w:tc>
      </w:tr>
      <w:tr w:rsidR="00EC2A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AE4" w:rsidRDefault="0001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2AE4" w:rsidRPr="000177C6">
        <w:trPr>
          <w:trHeight w:hRule="exact" w:val="936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EC2A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EC2AE4" w:rsidRPr="000177C6" w:rsidRDefault="000177C6">
      <w:pPr>
        <w:rPr>
          <w:sz w:val="0"/>
          <w:szCs w:val="0"/>
          <w:lang w:val="ru-RU"/>
        </w:rPr>
      </w:pPr>
      <w:r w:rsidRPr="000177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2AE4" w:rsidRPr="000177C6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изменений в Федеральный закон «Об образовании в Российской Федерации»:</w:t>
            </w:r>
          </w:p>
          <w:p w:rsidR="00EC2AE4" w:rsidRDefault="000177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2AE4" w:rsidRPr="000177C6" w:rsidRDefault="0001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2A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EC2A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AE4" w:rsidRDefault="0001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2AE4" w:rsidRPr="000177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EC2A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2AE4" w:rsidRPr="000177C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. – Омск: Изд-во Омской гуманитарной академии, 0.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2AE4" w:rsidRPr="000177C6" w:rsidRDefault="0001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C2AE4" w:rsidRPr="000177C6" w:rsidRDefault="00EC2AE4">
      <w:pPr>
        <w:rPr>
          <w:lang w:val="ru-RU"/>
        </w:rPr>
      </w:pPr>
    </w:p>
    <w:sectPr w:rsidR="00EC2AE4" w:rsidRPr="000177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7C6"/>
    <w:rsid w:val="0002418B"/>
    <w:rsid w:val="001F0BC7"/>
    <w:rsid w:val="00993040"/>
    <w:rsid w:val="009B4C46"/>
    <w:rsid w:val="00D31453"/>
    <w:rsid w:val="00E209E2"/>
    <w:rsid w:val="00E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2762</Words>
  <Characters>15747</Characters>
  <Application>Microsoft Office Word</Application>
  <DocSecurity>0</DocSecurity>
  <Lines>131</Lines>
  <Paragraphs>36</Paragraphs>
  <ScaleCrop>false</ScaleCrop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(ПО)(21)_plx_Противодействие коррупции в образовательной сфере</dc:title>
  <dc:creator>FastReport.NET</dc:creator>
  <cp:lastModifiedBy>it-employ</cp:lastModifiedBy>
  <cp:revision>4</cp:revision>
  <dcterms:created xsi:type="dcterms:W3CDTF">2022-02-22T08:40:00Z</dcterms:created>
  <dcterms:modified xsi:type="dcterms:W3CDTF">2022-07-24T12:11:00Z</dcterms:modified>
</cp:coreProperties>
</file>